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564F55" w:rsidRPr="00512CB7" w:rsidRDefault="00564F55" w:rsidP="00DC50BC">
      <w:pPr>
        <w:widowControl/>
        <w:spacing w:line="340" w:lineRule="exact"/>
        <w:jc w:val="center"/>
        <w:rPr>
          <w:rFonts w:ascii="ＭＳ ゴシック" w:eastAsia="ＭＳ ゴシック" w:hAnsi="ＭＳ ゴシック"/>
          <w:b/>
          <w:sz w:val="28"/>
          <w:szCs w:val="28"/>
        </w:rPr>
      </w:pPr>
      <w:r w:rsidRPr="00512CB7">
        <w:rPr>
          <w:rFonts w:ascii="ＭＳ ゴシック" w:eastAsia="ＭＳ ゴシック" w:hAnsi="ＭＳ ゴシック" w:hint="eastAsia"/>
          <w:b/>
          <w:sz w:val="28"/>
          <w:szCs w:val="28"/>
        </w:rPr>
        <w:t>本会会員の個人情報の取扱いについて</w:t>
      </w:r>
    </w:p>
    <w:p w:rsidR="00D1235F" w:rsidRDefault="00D1235F" w:rsidP="00DC50BC">
      <w:pPr>
        <w:widowControl/>
        <w:spacing w:line="340" w:lineRule="exact"/>
        <w:rPr>
          <w:szCs w:val="21"/>
        </w:rPr>
      </w:pPr>
    </w:p>
    <w:p w:rsidR="00564F55" w:rsidRPr="00CB68A3" w:rsidRDefault="00564F55" w:rsidP="00DC50BC">
      <w:pPr>
        <w:widowControl/>
        <w:spacing w:line="340" w:lineRule="exact"/>
        <w:ind w:leftChars="100" w:left="210" w:rightChars="100" w:right="210"/>
        <w:jc w:val="right"/>
        <w:rPr>
          <w:sz w:val="24"/>
          <w:szCs w:val="24"/>
        </w:rPr>
      </w:pPr>
      <w:r w:rsidRPr="00CB68A3">
        <w:rPr>
          <w:rFonts w:hint="eastAsia"/>
          <w:sz w:val="24"/>
          <w:szCs w:val="24"/>
        </w:rPr>
        <w:t>公益社団法人　全国宅地建物取引業保証協会</w:t>
      </w:r>
    </w:p>
    <w:p w:rsidR="00564F55" w:rsidRPr="00CB68A3" w:rsidRDefault="00564F55" w:rsidP="00DC50BC">
      <w:pPr>
        <w:widowControl/>
        <w:spacing w:line="340" w:lineRule="exact"/>
        <w:rPr>
          <w:sz w:val="24"/>
          <w:szCs w:val="24"/>
        </w:rPr>
      </w:pPr>
    </w:p>
    <w:p w:rsidR="00564F55" w:rsidRPr="00CB68A3" w:rsidRDefault="00D1235F" w:rsidP="00DC50BC">
      <w:pPr>
        <w:widowControl/>
        <w:spacing w:line="340" w:lineRule="exact"/>
        <w:rPr>
          <w:b/>
          <w:sz w:val="24"/>
          <w:szCs w:val="24"/>
        </w:rPr>
      </w:pPr>
      <w:r w:rsidRPr="00CB68A3">
        <w:rPr>
          <w:rFonts w:hint="eastAsia"/>
          <w:b/>
          <w:sz w:val="24"/>
          <w:szCs w:val="24"/>
        </w:rPr>
        <w:t>１．</w:t>
      </w:r>
      <w:r w:rsidR="00564F55" w:rsidRPr="00CB68A3">
        <w:rPr>
          <w:rFonts w:hint="eastAsia"/>
          <w:b/>
          <w:sz w:val="24"/>
          <w:szCs w:val="24"/>
        </w:rPr>
        <w:t>個人情報の保有</w:t>
      </w:r>
    </w:p>
    <w:p w:rsidR="00564F55" w:rsidRPr="00CB68A3" w:rsidRDefault="00564F55" w:rsidP="00DC50BC">
      <w:pPr>
        <w:widowControl/>
        <w:spacing w:line="340" w:lineRule="exact"/>
        <w:ind w:leftChars="100" w:left="210" w:rightChars="100" w:right="210"/>
        <w:rPr>
          <w:sz w:val="24"/>
          <w:szCs w:val="24"/>
        </w:rPr>
      </w:pPr>
      <w:r w:rsidRPr="00CB68A3">
        <w:rPr>
          <w:rFonts w:hint="eastAsia"/>
          <w:sz w:val="24"/>
          <w:szCs w:val="24"/>
        </w:rPr>
        <w:t>本会は、入会申込書、宅地建物取引業者名簿、登記事項証明書等によりご提供いただいた個人情報及び本会の業務上で取得した個人情報を保有します。</w:t>
      </w:r>
    </w:p>
    <w:p w:rsidR="00DC50BC" w:rsidRPr="00CB68A3" w:rsidRDefault="00DC50BC" w:rsidP="00DC50BC">
      <w:pPr>
        <w:widowControl/>
        <w:spacing w:line="340" w:lineRule="exact"/>
        <w:ind w:leftChars="100" w:left="210" w:rightChars="100" w:right="210"/>
        <w:rPr>
          <w:sz w:val="24"/>
          <w:szCs w:val="24"/>
        </w:rPr>
      </w:pPr>
    </w:p>
    <w:p w:rsidR="00564F55" w:rsidRPr="00CB68A3" w:rsidRDefault="00DC50BC" w:rsidP="00DC50BC">
      <w:pPr>
        <w:widowControl/>
        <w:spacing w:line="340" w:lineRule="exact"/>
        <w:rPr>
          <w:b/>
          <w:sz w:val="24"/>
          <w:szCs w:val="24"/>
        </w:rPr>
      </w:pPr>
      <w:r w:rsidRPr="00CB68A3">
        <w:rPr>
          <w:rFonts w:hint="eastAsia"/>
          <w:b/>
          <w:sz w:val="24"/>
          <w:szCs w:val="24"/>
        </w:rPr>
        <w:t>２．</w:t>
      </w:r>
      <w:r w:rsidR="00564F55" w:rsidRPr="00CB68A3">
        <w:rPr>
          <w:rFonts w:hint="eastAsia"/>
          <w:b/>
          <w:sz w:val="24"/>
          <w:szCs w:val="24"/>
        </w:rPr>
        <w:t>個人情報の利用目的</w:t>
      </w:r>
    </w:p>
    <w:p w:rsidR="00564F55" w:rsidRPr="00CB68A3" w:rsidRDefault="00564F55" w:rsidP="00DC50BC">
      <w:pPr>
        <w:widowControl/>
        <w:spacing w:line="340" w:lineRule="exact"/>
        <w:ind w:leftChars="100" w:left="210" w:rightChars="100" w:right="210"/>
        <w:rPr>
          <w:sz w:val="24"/>
          <w:szCs w:val="24"/>
        </w:rPr>
      </w:pPr>
      <w:r w:rsidRPr="00CB68A3">
        <w:rPr>
          <w:rFonts w:hint="eastAsia"/>
          <w:sz w:val="24"/>
          <w:szCs w:val="24"/>
        </w:rPr>
        <w:t>本会は取得した個人情報の取扱いについて、下記目的の範囲内で利用いたします。</w:t>
      </w:r>
    </w:p>
    <w:p w:rsidR="00564F55" w:rsidRPr="00CB68A3" w:rsidRDefault="00564F55" w:rsidP="00DC50BC">
      <w:pPr>
        <w:widowControl/>
        <w:numPr>
          <w:ilvl w:val="0"/>
          <w:numId w:val="2"/>
        </w:numPr>
        <w:spacing w:line="340" w:lineRule="exact"/>
        <w:ind w:leftChars="100" w:left="570" w:rightChars="100" w:right="210"/>
        <w:rPr>
          <w:sz w:val="24"/>
          <w:szCs w:val="24"/>
        </w:rPr>
      </w:pPr>
      <w:r w:rsidRPr="00CB68A3">
        <w:rPr>
          <w:rFonts w:hint="eastAsia"/>
          <w:sz w:val="24"/>
          <w:szCs w:val="24"/>
        </w:rPr>
        <w:t>会員登録情報……宅地建物取引業法・本会内規等に定めのある事務手続き（入退会、会費徴収、分担金の供託・差押等）やその他の本会会務活動全般（事務連絡・情報誌の送付等）について利用するため</w:t>
      </w:r>
    </w:p>
    <w:p w:rsidR="00564F55" w:rsidRPr="00CB68A3" w:rsidRDefault="00564F55" w:rsidP="00DC50BC">
      <w:pPr>
        <w:widowControl/>
        <w:numPr>
          <w:ilvl w:val="0"/>
          <w:numId w:val="2"/>
        </w:numPr>
        <w:spacing w:line="340" w:lineRule="exact"/>
        <w:ind w:leftChars="100" w:left="570" w:rightChars="100" w:right="210"/>
        <w:rPr>
          <w:sz w:val="24"/>
          <w:szCs w:val="24"/>
        </w:rPr>
      </w:pPr>
      <w:r w:rsidRPr="00CB68A3">
        <w:rPr>
          <w:rFonts w:hint="eastAsia"/>
          <w:sz w:val="24"/>
          <w:szCs w:val="24"/>
        </w:rPr>
        <w:t>苦情相談・苦情解決申出・認証申出に関する情報……本会が実施する相談業務・苦情解決業務・弁済業務の申出における個人情報について、業務に必要な範囲内で利用するため</w:t>
      </w:r>
    </w:p>
    <w:p w:rsidR="00564F55" w:rsidRPr="00CB68A3" w:rsidRDefault="00564F55" w:rsidP="00DC50BC">
      <w:pPr>
        <w:widowControl/>
        <w:numPr>
          <w:ilvl w:val="0"/>
          <w:numId w:val="2"/>
        </w:numPr>
        <w:spacing w:line="340" w:lineRule="exact"/>
        <w:ind w:leftChars="100" w:left="570" w:rightChars="100" w:right="210"/>
        <w:rPr>
          <w:sz w:val="24"/>
          <w:szCs w:val="24"/>
        </w:rPr>
      </w:pPr>
      <w:r w:rsidRPr="00CB68A3">
        <w:rPr>
          <w:rFonts w:hint="eastAsia"/>
          <w:sz w:val="24"/>
          <w:szCs w:val="24"/>
        </w:rPr>
        <w:t>手付金等保管・手付金保証業務に関する情報……同業務に必要な範囲内で利用するため</w:t>
      </w:r>
    </w:p>
    <w:p w:rsidR="00564F55" w:rsidRPr="00CB68A3" w:rsidRDefault="00D1235F" w:rsidP="00DC50BC">
      <w:pPr>
        <w:widowControl/>
        <w:numPr>
          <w:ilvl w:val="0"/>
          <w:numId w:val="2"/>
        </w:numPr>
        <w:spacing w:line="340" w:lineRule="exact"/>
        <w:ind w:leftChars="100" w:left="570" w:rightChars="100" w:right="210"/>
        <w:rPr>
          <w:sz w:val="24"/>
          <w:szCs w:val="24"/>
        </w:rPr>
      </w:pPr>
      <w:r w:rsidRPr="00CB68A3">
        <w:rPr>
          <w:rFonts w:hint="eastAsia"/>
          <w:sz w:val="24"/>
          <w:szCs w:val="24"/>
        </w:rPr>
        <w:t>研修関係情報……本会が実施する各種研修の事務の管理に利用するため</w:t>
      </w:r>
    </w:p>
    <w:p w:rsidR="00D1235F" w:rsidRPr="00CB68A3" w:rsidRDefault="00D1235F" w:rsidP="00DC50BC">
      <w:pPr>
        <w:widowControl/>
        <w:numPr>
          <w:ilvl w:val="0"/>
          <w:numId w:val="2"/>
        </w:numPr>
        <w:spacing w:line="340" w:lineRule="exact"/>
        <w:ind w:leftChars="100" w:left="570" w:rightChars="100" w:right="210"/>
        <w:rPr>
          <w:sz w:val="24"/>
          <w:szCs w:val="24"/>
        </w:rPr>
      </w:pPr>
      <w:r w:rsidRPr="00CB68A3">
        <w:rPr>
          <w:rFonts w:hint="eastAsia"/>
          <w:sz w:val="24"/>
          <w:szCs w:val="24"/>
        </w:rPr>
        <w:t>求償関係者情報……本会に債務を負担する者の情報を債権回収に必要な範囲内で利用するとともに関係機関・関係団体・ホームページ・各種会議資料及び本会発行の機関誌の閲覧者に提供するため</w:t>
      </w:r>
    </w:p>
    <w:p w:rsidR="00DC50BC" w:rsidRPr="00CB68A3" w:rsidRDefault="00DC50BC" w:rsidP="00DC50BC">
      <w:pPr>
        <w:widowControl/>
        <w:spacing w:line="340" w:lineRule="exact"/>
        <w:ind w:left="570" w:rightChars="100" w:right="210"/>
        <w:rPr>
          <w:sz w:val="24"/>
          <w:szCs w:val="24"/>
        </w:rPr>
      </w:pPr>
    </w:p>
    <w:p w:rsidR="00D1235F" w:rsidRPr="00CB68A3" w:rsidRDefault="00DC50BC" w:rsidP="00DC50BC">
      <w:pPr>
        <w:widowControl/>
        <w:spacing w:line="340" w:lineRule="exact"/>
        <w:rPr>
          <w:b/>
          <w:sz w:val="24"/>
          <w:szCs w:val="24"/>
        </w:rPr>
      </w:pPr>
      <w:r w:rsidRPr="00CB68A3">
        <w:rPr>
          <w:rFonts w:hint="eastAsia"/>
          <w:b/>
          <w:sz w:val="24"/>
          <w:szCs w:val="24"/>
        </w:rPr>
        <w:t>３．</w:t>
      </w:r>
      <w:r w:rsidR="00D1235F" w:rsidRPr="00CB68A3">
        <w:rPr>
          <w:rFonts w:hint="eastAsia"/>
          <w:b/>
          <w:sz w:val="24"/>
          <w:szCs w:val="24"/>
        </w:rPr>
        <w:t>個人情報に関するお問い合わせ、開示、訂正、利用停止等について</w:t>
      </w:r>
    </w:p>
    <w:p w:rsidR="00D1235F" w:rsidRPr="00CB68A3" w:rsidRDefault="00D1235F" w:rsidP="00DC50BC">
      <w:pPr>
        <w:widowControl/>
        <w:spacing w:line="340" w:lineRule="exact"/>
        <w:ind w:leftChars="100" w:left="210" w:rightChars="100" w:right="210"/>
        <w:rPr>
          <w:sz w:val="24"/>
          <w:szCs w:val="24"/>
        </w:rPr>
      </w:pPr>
      <w:r w:rsidRPr="00CB68A3">
        <w:rPr>
          <w:rFonts w:hint="eastAsia"/>
          <w:sz w:val="24"/>
          <w:szCs w:val="24"/>
        </w:rPr>
        <w:t>本会が保有する個人データの開示、訂正、追加、削除、利用停止、消去または提供の停止をご希望の方は、必要となる手続について下記のお問い合わせ窓口までお申し出ください。</w:t>
      </w:r>
    </w:p>
    <w:p w:rsidR="00DC50BC" w:rsidRPr="00CB68A3" w:rsidRDefault="00DC50BC" w:rsidP="00DC50BC">
      <w:pPr>
        <w:widowControl/>
        <w:spacing w:line="340" w:lineRule="exact"/>
        <w:ind w:leftChars="100" w:left="210" w:rightChars="100" w:right="210"/>
        <w:rPr>
          <w:sz w:val="24"/>
          <w:szCs w:val="24"/>
        </w:rPr>
      </w:pPr>
    </w:p>
    <w:p w:rsidR="00D1235F" w:rsidRPr="00CB68A3" w:rsidRDefault="00DC50BC" w:rsidP="00DC50BC">
      <w:pPr>
        <w:widowControl/>
        <w:spacing w:line="340" w:lineRule="exact"/>
        <w:rPr>
          <w:b/>
          <w:sz w:val="24"/>
          <w:szCs w:val="24"/>
        </w:rPr>
      </w:pPr>
      <w:r w:rsidRPr="00CB68A3">
        <w:rPr>
          <w:rFonts w:hint="eastAsia"/>
          <w:b/>
          <w:sz w:val="24"/>
          <w:szCs w:val="24"/>
        </w:rPr>
        <w:t>４．</w:t>
      </w:r>
      <w:r w:rsidR="00D1235F" w:rsidRPr="00CB68A3">
        <w:rPr>
          <w:rFonts w:hint="eastAsia"/>
          <w:b/>
          <w:sz w:val="24"/>
          <w:szCs w:val="24"/>
        </w:rPr>
        <w:t>改定について</w:t>
      </w:r>
    </w:p>
    <w:p w:rsidR="00D1235F" w:rsidRPr="00CB68A3" w:rsidRDefault="00D1235F" w:rsidP="00DC50BC">
      <w:pPr>
        <w:widowControl/>
        <w:spacing w:line="340" w:lineRule="exact"/>
        <w:ind w:leftChars="100" w:left="210" w:rightChars="100" w:right="210"/>
        <w:rPr>
          <w:sz w:val="24"/>
          <w:szCs w:val="24"/>
        </w:rPr>
      </w:pPr>
      <w:r w:rsidRPr="00CB68A3">
        <w:rPr>
          <w:rFonts w:hint="eastAsia"/>
          <w:sz w:val="24"/>
          <w:szCs w:val="24"/>
        </w:rPr>
        <w:t>個人情報の取扱いについては、利用目的の変更や関連する法令等の改正に応じて、改定することがあります。</w:t>
      </w:r>
    </w:p>
    <w:p w:rsidR="00DC50BC" w:rsidRPr="00CB68A3" w:rsidRDefault="00DC50BC" w:rsidP="00DC50BC">
      <w:pPr>
        <w:widowControl/>
        <w:spacing w:line="340" w:lineRule="exact"/>
        <w:ind w:leftChars="100" w:left="210" w:rightChars="100" w:right="210"/>
        <w:rPr>
          <w:sz w:val="24"/>
          <w:szCs w:val="24"/>
        </w:rPr>
      </w:pPr>
    </w:p>
    <w:p w:rsidR="00D1235F" w:rsidRPr="00CB68A3" w:rsidRDefault="00D1235F" w:rsidP="00DC50BC">
      <w:pPr>
        <w:widowControl/>
        <w:spacing w:line="340" w:lineRule="exact"/>
        <w:ind w:leftChars="100" w:left="210" w:rightChars="100" w:right="210"/>
        <w:rPr>
          <w:sz w:val="24"/>
          <w:szCs w:val="24"/>
        </w:rPr>
      </w:pPr>
      <w:r w:rsidRPr="00CB68A3">
        <w:rPr>
          <w:rFonts w:hint="eastAsia"/>
          <w:sz w:val="24"/>
          <w:szCs w:val="24"/>
        </w:rPr>
        <w:t>（お問い合わせ窓口）</w:t>
      </w:r>
    </w:p>
    <w:p w:rsidR="00DC50BC" w:rsidRPr="00CB68A3" w:rsidRDefault="00DC50BC" w:rsidP="00DC50BC">
      <w:pPr>
        <w:widowControl/>
        <w:spacing w:line="340" w:lineRule="exact"/>
        <w:ind w:leftChars="100" w:left="210" w:rightChars="100" w:right="210"/>
        <w:rPr>
          <w:sz w:val="24"/>
          <w:szCs w:val="24"/>
        </w:rPr>
      </w:pPr>
    </w:p>
    <w:p w:rsidR="00912A2E" w:rsidRPr="00912A2E" w:rsidRDefault="00D1235F" w:rsidP="00912A2E">
      <w:pPr>
        <w:widowControl/>
        <w:spacing w:line="340" w:lineRule="exact"/>
        <w:ind w:leftChars="200" w:left="420" w:rightChars="100" w:right="210"/>
        <w:rPr>
          <w:rFonts w:ascii="ＭＳ 明朝" w:hAnsi="ＭＳ 明朝"/>
          <w:sz w:val="24"/>
          <w:szCs w:val="24"/>
        </w:rPr>
      </w:pPr>
      <w:r w:rsidRPr="00912A2E">
        <w:rPr>
          <w:rFonts w:ascii="ＭＳ 明朝" w:hAnsi="ＭＳ 明朝" w:hint="eastAsia"/>
          <w:sz w:val="24"/>
          <w:szCs w:val="24"/>
        </w:rPr>
        <w:t>公益社団法人全国宅地建物取引業保証協会</w:t>
      </w:r>
      <w:r w:rsidR="00912A2E" w:rsidRPr="00912A2E">
        <w:rPr>
          <w:rFonts w:ascii="ＭＳ 明朝" w:hAnsi="ＭＳ 明朝" w:hint="eastAsia"/>
          <w:sz w:val="24"/>
          <w:szCs w:val="24"/>
        </w:rPr>
        <w:t xml:space="preserve">　</w:t>
      </w:r>
      <w:r w:rsidR="00912A2E" w:rsidRPr="00912A2E">
        <w:rPr>
          <w:rFonts w:ascii="ＭＳ 明朝" w:hAnsi="ＭＳ 明朝" w:hint="eastAsia"/>
          <w:b/>
          <w:sz w:val="24"/>
          <w:szCs w:val="24"/>
        </w:rPr>
        <w:t>秋田</w:t>
      </w:r>
      <w:r w:rsidR="00912A2E" w:rsidRPr="00912A2E">
        <w:rPr>
          <w:rFonts w:ascii="ＭＳ 明朝" w:hAnsi="ＭＳ 明朝" w:hint="eastAsia"/>
          <w:sz w:val="24"/>
          <w:szCs w:val="24"/>
        </w:rPr>
        <w:t>本部　入会担当</w:t>
      </w:r>
    </w:p>
    <w:p w:rsidR="00D1235F" w:rsidRPr="00912A2E" w:rsidRDefault="00912A2E" w:rsidP="00912A2E">
      <w:pPr>
        <w:widowControl/>
        <w:spacing w:line="340" w:lineRule="exact"/>
        <w:ind w:leftChars="200" w:left="420" w:rightChars="100" w:right="210"/>
        <w:rPr>
          <w:rFonts w:ascii="ＭＳ 明朝" w:hAnsi="ＭＳ 明朝"/>
          <w:sz w:val="24"/>
          <w:szCs w:val="24"/>
        </w:rPr>
      </w:pPr>
      <w:r w:rsidRPr="00912A2E">
        <w:rPr>
          <w:rFonts w:ascii="ＭＳ 明朝" w:hAnsi="ＭＳ 明朝" w:hint="eastAsia"/>
          <w:sz w:val="24"/>
          <w:szCs w:val="24"/>
        </w:rPr>
        <w:t>住所</w:t>
      </w:r>
      <w:r w:rsidRPr="00912A2E">
        <w:rPr>
          <w:rFonts w:ascii="ＭＳ 明朝" w:hAnsi="ＭＳ 明朝"/>
          <w:sz w:val="24"/>
          <w:szCs w:val="24"/>
        </w:rPr>
        <w:tab/>
      </w:r>
      <w:r w:rsidRPr="00912A2E">
        <w:rPr>
          <w:rFonts w:ascii="ＭＳ 明朝" w:hAnsi="ＭＳ 明朝" w:hint="eastAsia"/>
          <w:sz w:val="24"/>
          <w:szCs w:val="24"/>
        </w:rPr>
        <w:t>秋田市川尻大川町1-33　秋田県不動産会館</w:t>
      </w:r>
    </w:p>
    <w:p w:rsidR="00912A2E" w:rsidRPr="00CB68A3" w:rsidRDefault="00912A2E" w:rsidP="00912A2E">
      <w:pPr>
        <w:widowControl/>
        <w:spacing w:line="340" w:lineRule="exact"/>
        <w:ind w:leftChars="200" w:left="420" w:rightChars="100" w:right="210"/>
        <w:rPr>
          <w:sz w:val="24"/>
          <w:szCs w:val="24"/>
        </w:rPr>
      </w:pPr>
      <w:r w:rsidRPr="00912A2E">
        <w:rPr>
          <w:rFonts w:ascii="ＭＳ 明朝" w:hAnsi="ＭＳ 明朝" w:hint="eastAsia"/>
          <w:spacing w:val="60"/>
          <w:kern w:val="0"/>
          <w:sz w:val="24"/>
          <w:szCs w:val="24"/>
          <w:fitText w:val="480" w:id="-2087549952"/>
        </w:rPr>
        <w:t>TE</w:t>
      </w:r>
      <w:r w:rsidRPr="00912A2E">
        <w:rPr>
          <w:rFonts w:ascii="ＭＳ 明朝" w:hAnsi="ＭＳ 明朝" w:hint="eastAsia"/>
          <w:kern w:val="0"/>
          <w:sz w:val="24"/>
          <w:szCs w:val="24"/>
          <w:fitText w:val="480" w:id="-2087549952"/>
        </w:rPr>
        <w:t>L</w:t>
      </w:r>
      <w:r w:rsidRPr="00912A2E">
        <w:rPr>
          <w:rFonts w:ascii="ＭＳ 明朝" w:hAnsi="ＭＳ 明朝"/>
          <w:sz w:val="24"/>
          <w:szCs w:val="24"/>
        </w:rPr>
        <w:tab/>
      </w:r>
      <w:r w:rsidRPr="00912A2E">
        <w:rPr>
          <w:rFonts w:ascii="ＭＳ 明朝" w:hAnsi="ＭＳ 明朝" w:hint="eastAsia"/>
          <w:sz w:val="24"/>
          <w:szCs w:val="24"/>
        </w:rPr>
        <w:t>018-865-1671</w:t>
      </w:r>
    </w:p>
    <w:p w:rsidR="00D1235F" w:rsidRPr="00CB68A3" w:rsidRDefault="00D1235F" w:rsidP="00DC50BC">
      <w:pPr>
        <w:widowControl/>
        <w:spacing w:line="340" w:lineRule="exact"/>
        <w:ind w:leftChars="200" w:left="420" w:rightChars="100" w:right="210"/>
        <w:rPr>
          <w:sz w:val="24"/>
          <w:szCs w:val="24"/>
        </w:rPr>
      </w:pPr>
    </w:p>
    <w:p w:rsidR="00912A2E" w:rsidRDefault="00D1235F" w:rsidP="00912A2E">
      <w:pPr>
        <w:widowControl/>
        <w:spacing w:line="340" w:lineRule="exact"/>
        <w:ind w:leftChars="200" w:left="420" w:rightChars="100" w:right="210"/>
        <w:rPr>
          <w:rFonts w:ascii="ＭＳ 明朝" w:hAnsi="ＭＳ 明朝"/>
          <w:sz w:val="24"/>
          <w:szCs w:val="24"/>
        </w:rPr>
      </w:pPr>
      <w:r w:rsidRPr="00CB68A3">
        <w:rPr>
          <w:rFonts w:ascii="ＭＳ 明朝" w:hAnsi="ＭＳ 明朝" w:hint="eastAsia"/>
          <w:sz w:val="24"/>
          <w:szCs w:val="24"/>
        </w:rPr>
        <w:t>または　公益社団法人全国宅地建物取引業保証協会　中央本部</w:t>
      </w:r>
    </w:p>
    <w:p w:rsidR="00912A2E" w:rsidRDefault="00D1235F" w:rsidP="00912A2E">
      <w:pPr>
        <w:widowControl/>
        <w:spacing w:line="340" w:lineRule="exact"/>
        <w:ind w:leftChars="200" w:left="420" w:rightChars="100" w:right="210" w:firstLineChars="400" w:firstLine="960"/>
        <w:jc w:val="left"/>
        <w:rPr>
          <w:rFonts w:ascii="ＭＳ 明朝" w:hAnsi="ＭＳ 明朝"/>
          <w:sz w:val="24"/>
          <w:szCs w:val="24"/>
        </w:rPr>
      </w:pPr>
      <w:r w:rsidRPr="00CB68A3">
        <w:rPr>
          <w:rFonts w:ascii="ＭＳ 明朝" w:hAnsi="ＭＳ 明朝" w:hint="eastAsia"/>
          <w:sz w:val="24"/>
          <w:szCs w:val="24"/>
        </w:rPr>
        <w:t>住所</w:t>
      </w:r>
      <w:r w:rsidR="00912A2E">
        <w:rPr>
          <w:rFonts w:ascii="ＭＳ 明朝" w:hAnsi="ＭＳ 明朝"/>
          <w:sz w:val="24"/>
          <w:szCs w:val="24"/>
        </w:rPr>
        <w:tab/>
      </w:r>
      <w:r w:rsidRPr="00CB68A3">
        <w:rPr>
          <w:rFonts w:ascii="ＭＳ 明朝" w:hAnsi="ＭＳ 明朝" w:hint="eastAsia"/>
          <w:sz w:val="24"/>
          <w:szCs w:val="24"/>
        </w:rPr>
        <w:t>東京都千代田区岩本町2-6-3　全宅連会館2F</w:t>
      </w:r>
    </w:p>
    <w:p w:rsidR="00D1235F" w:rsidRPr="00512CB7" w:rsidRDefault="00912A2E" w:rsidP="00912A2E">
      <w:pPr>
        <w:widowControl/>
        <w:spacing w:line="340" w:lineRule="exact"/>
        <w:ind w:leftChars="200" w:left="420" w:rightChars="100" w:right="210" w:firstLineChars="400" w:firstLine="1440"/>
        <w:jc w:val="left"/>
        <w:rPr>
          <w:rFonts w:ascii="ＭＳ 明朝" w:hAnsi="ＭＳ 明朝"/>
          <w:szCs w:val="21"/>
        </w:rPr>
      </w:pPr>
      <w:r w:rsidRPr="00912A2E">
        <w:rPr>
          <w:rFonts w:ascii="ＭＳ 明朝" w:hAnsi="ＭＳ 明朝" w:hint="eastAsia"/>
          <w:spacing w:val="60"/>
          <w:kern w:val="0"/>
          <w:sz w:val="24"/>
          <w:szCs w:val="24"/>
          <w:fitText w:val="480" w:id="-2087549951"/>
        </w:rPr>
        <w:t>TE</w:t>
      </w:r>
      <w:r w:rsidRPr="00912A2E">
        <w:rPr>
          <w:rFonts w:ascii="ＭＳ 明朝" w:hAnsi="ＭＳ 明朝" w:hint="eastAsia"/>
          <w:kern w:val="0"/>
          <w:sz w:val="24"/>
          <w:szCs w:val="24"/>
          <w:fitText w:val="480" w:id="-2087549951"/>
        </w:rPr>
        <w:t>L</w:t>
      </w:r>
      <w:r>
        <w:rPr>
          <w:rFonts w:ascii="ＭＳ 明朝" w:hAnsi="ＭＳ 明朝"/>
          <w:sz w:val="24"/>
          <w:szCs w:val="24"/>
        </w:rPr>
        <w:tab/>
      </w:r>
      <w:r w:rsidR="00D1235F" w:rsidRPr="00CB68A3">
        <w:rPr>
          <w:rFonts w:ascii="ＭＳ 明朝" w:hAnsi="ＭＳ 明朝" w:hint="eastAsia"/>
          <w:sz w:val="24"/>
          <w:szCs w:val="24"/>
        </w:rPr>
        <w:t>03-5821-8121</w:t>
      </w:r>
    </w:p>
    <w:sectPr w:rsidR="00D1235F" w:rsidRPr="00512CB7" w:rsidSect="00DC50BC">
      <w:pgSz w:w="11906" w:h="16838"/>
      <w:pgMar w:top="1418" w:right="1418" w:bottom="1418" w:left="1418" w:header="851" w:footer="992" w:gutter="0"/>
      <w:cols w:space="425"/>
      <w:docGrid w:type="linesAndChar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9A438E"/>
    <w:multiLevelType w:val="hybridMultilevel"/>
    <w:tmpl w:val="B04256E8"/>
    <w:lvl w:ilvl="0" w:tplc="5768BB6A">
      <w:start w:val="1"/>
      <w:numFmt w:val="decimalEnclosedParen"/>
      <w:lvlText w:val="%1"/>
      <w:lvlJc w:val="left"/>
      <w:pPr>
        <w:ind w:left="360" w:hanging="360"/>
      </w:pPr>
      <w:rPr>
        <w:rFonts w:ascii="ＭＳ 明朝" w:eastAsia="ＭＳ 明朝" w:hAnsi="ＭＳ 明朝" w:hint="default"/>
        <w:sz w:val="24"/>
        <w:szCs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58C95B5D"/>
    <w:multiLevelType w:val="hybridMultilevel"/>
    <w:tmpl w:val="5D482E80"/>
    <w:lvl w:ilvl="0" w:tplc="E828E80A">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286042112">
    <w:abstractNumId w:val="1"/>
  </w:num>
  <w:num w:numId="2" w16cid:durableId="9596497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ocumentProtection w:edit="readOnly" w:formatting="1" w:enforcement="1" w:cryptProviderType="rsaAES" w:cryptAlgorithmClass="hash" w:cryptAlgorithmType="typeAny" w:cryptAlgorithmSid="14" w:cryptSpinCount="100000" w:hash="0aWNAe9vMPs1AOZhXNTkZ9C35pxPhqImuOsPF6PbNAJENriKvPjV0OOikvMpgF5SyfGaTv2ZwLHeFTxexsmgzQ==" w:salt="4uOb4PZyvUOTW5OGN30Epw=="/>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31B2"/>
    <w:rsid w:val="001748CF"/>
    <w:rsid w:val="002D22BB"/>
    <w:rsid w:val="00512CB7"/>
    <w:rsid w:val="00564F55"/>
    <w:rsid w:val="007C149D"/>
    <w:rsid w:val="00912A2E"/>
    <w:rsid w:val="00945785"/>
    <w:rsid w:val="00C331B2"/>
    <w:rsid w:val="00CB68A3"/>
    <w:rsid w:val="00CD7F88"/>
    <w:rsid w:val="00D1235F"/>
    <w:rsid w:val="00D26D9E"/>
    <w:rsid w:val="00D5235B"/>
    <w:rsid w:val="00DA71CE"/>
    <w:rsid w:val="00DB0F34"/>
    <w:rsid w:val="00DC50BC"/>
    <w:rsid w:val="00E71BA3"/>
    <w:rsid w:val="00FF67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BD3CACBD-0D70-4AFF-8EA8-B2D3AE6ED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B68A3"/>
    <w:rPr>
      <w:rFonts w:ascii="Arial" w:eastAsia="ＭＳ ゴシック" w:hAnsi="Arial"/>
      <w:sz w:val="18"/>
      <w:szCs w:val="18"/>
    </w:rPr>
  </w:style>
  <w:style w:type="character" w:customStyle="1" w:styleId="a4">
    <w:name w:val="吹き出し (文字)"/>
    <w:link w:val="a3"/>
    <w:uiPriority w:val="99"/>
    <w:semiHidden/>
    <w:rsid w:val="00CB68A3"/>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125</Words>
  <Characters>715</Characters>
  <Application>Microsoft Office Word</Application>
  <DocSecurity>8</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igarashi</dc:creator>
  <cp:keywords/>
  <dc:description/>
  <cp:lastModifiedBy>igarashi</cp:lastModifiedBy>
  <cp:revision>4</cp:revision>
  <cp:lastPrinted>2020-03-17T05:54:00Z</cp:lastPrinted>
  <dcterms:created xsi:type="dcterms:W3CDTF">2023-02-07T04:43:00Z</dcterms:created>
  <dcterms:modified xsi:type="dcterms:W3CDTF">2023-02-07T04:44:00Z</dcterms:modified>
</cp:coreProperties>
</file>